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23040" w:type="dxa"/>
        <w:tblLook w:val="01E0"/>
      </w:tblPr>
      <w:tblGrid>
        <w:gridCol w:w="4224"/>
        <w:gridCol w:w="1145"/>
        <w:gridCol w:w="1597"/>
        <w:gridCol w:w="1035"/>
        <w:gridCol w:w="1884"/>
        <w:gridCol w:w="2492"/>
        <w:gridCol w:w="1843"/>
        <w:gridCol w:w="4410"/>
        <w:gridCol w:w="4410"/>
      </w:tblGrid>
      <w:tr w:rsidR="009C6A5F" w:rsidRPr="00125728" w:rsidTr="0025098A">
        <w:trPr>
          <w:gridAfter w:val="2"/>
          <w:wAfter w:w="8820" w:type="dxa"/>
        </w:trPr>
        <w:tc>
          <w:tcPr>
            <w:tcW w:w="0" w:type="auto"/>
            <w:gridSpan w:val="7"/>
            <w:shd w:val="clear" w:color="auto" w:fill="E0E0E0"/>
          </w:tcPr>
          <w:p w:rsidR="009C6A5F" w:rsidRPr="003F659C" w:rsidRDefault="00F024D5" w:rsidP="008B4051">
            <w:pPr>
              <w:rPr>
                <w:b/>
                <w:color w:val="FF0000"/>
              </w:rPr>
            </w:pPr>
            <w:r>
              <w:br w:type="page"/>
            </w:r>
            <w:r w:rsidR="009C6A5F">
              <w:rPr>
                <w:b/>
              </w:rPr>
              <w:t xml:space="preserve">TEMA: LOS SERES VIVOS: </w:t>
            </w:r>
            <w:r w:rsidR="003F659C" w:rsidRPr="003F659C">
              <w:rPr>
                <w:b/>
              </w:rPr>
              <w:t>LOS MEDIOS DE TRANSPORTE</w:t>
            </w:r>
          </w:p>
        </w:tc>
      </w:tr>
      <w:tr w:rsidR="009C6A5F" w:rsidRPr="00125728" w:rsidTr="0025098A">
        <w:trPr>
          <w:gridAfter w:val="2"/>
          <w:wAfter w:w="8820" w:type="dxa"/>
        </w:trPr>
        <w:tc>
          <w:tcPr>
            <w:tcW w:w="0" w:type="auto"/>
            <w:gridSpan w:val="7"/>
            <w:shd w:val="clear" w:color="auto" w:fill="E0E0E0"/>
          </w:tcPr>
          <w:p w:rsidR="009C6A5F" w:rsidRPr="00125728" w:rsidRDefault="009C6A5F" w:rsidP="0025098A">
            <w:pPr>
              <w:rPr>
                <w:b/>
              </w:rPr>
            </w:pPr>
            <w:r>
              <w:rPr>
                <w:b/>
              </w:rPr>
              <w:t>IDENTIDAD Y AUTONOMÍA PERSONAL</w:t>
            </w:r>
          </w:p>
        </w:tc>
      </w:tr>
      <w:tr w:rsidR="009C6A5F" w:rsidRPr="00125728" w:rsidTr="0025098A">
        <w:trPr>
          <w:gridAfter w:val="2"/>
          <w:wAfter w:w="8820" w:type="dxa"/>
        </w:trPr>
        <w:tc>
          <w:tcPr>
            <w:tcW w:w="0" w:type="auto"/>
            <w:shd w:val="clear" w:color="auto" w:fill="auto"/>
          </w:tcPr>
          <w:p w:rsidR="009C6A5F" w:rsidRPr="00125728" w:rsidRDefault="009C6A5F" w:rsidP="0025098A">
            <w:pPr>
              <w:jc w:val="center"/>
              <w:rPr>
                <w:b/>
              </w:rPr>
            </w:pPr>
            <w:r>
              <w:rPr>
                <w:b/>
              </w:rPr>
              <w:t>OBJETIVOS DIDÁCTICOS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9C6A5F" w:rsidRPr="00125728" w:rsidRDefault="009C6A5F" w:rsidP="0025098A">
            <w:pPr>
              <w:jc w:val="center"/>
              <w:rPr>
                <w:b/>
              </w:rPr>
            </w:pPr>
            <w:r>
              <w:rPr>
                <w:b/>
              </w:rPr>
              <w:t>CONTENIDOS</w:t>
            </w:r>
          </w:p>
        </w:tc>
        <w:tc>
          <w:tcPr>
            <w:tcW w:w="0" w:type="auto"/>
            <w:shd w:val="clear" w:color="auto" w:fill="auto"/>
          </w:tcPr>
          <w:p w:rsidR="009C6A5F" w:rsidRPr="00125728" w:rsidRDefault="009C6A5F" w:rsidP="0025098A">
            <w:pPr>
              <w:rPr>
                <w:b/>
              </w:rPr>
            </w:pPr>
            <w:r w:rsidRPr="00125728">
              <w:rPr>
                <w:b/>
              </w:rPr>
              <w:t>CRITERI</w:t>
            </w:r>
            <w:r>
              <w:rPr>
                <w:b/>
              </w:rPr>
              <w:t>O</w:t>
            </w:r>
            <w:r w:rsidRPr="00125728">
              <w:rPr>
                <w:b/>
              </w:rPr>
              <w:t>S D</w:t>
            </w:r>
            <w:r>
              <w:rPr>
                <w:b/>
              </w:rPr>
              <w:t>E E</w:t>
            </w:r>
            <w:r w:rsidRPr="00125728">
              <w:rPr>
                <w:b/>
              </w:rPr>
              <w:t>VALUACIÓ</w:t>
            </w:r>
            <w:r>
              <w:rPr>
                <w:b/>
              </w:rPr>
              <w:t>N</w:t>
            </w:r>
          </w:p>
        </w:tc>
        <w:tc>
          <w:tcPr>
            <w:tcW w:w="0" w:type="auto"/>
          </w:tcPr>
          <w:p w:rsidR="009C6A5F" w:rsidRPr="00125728" w:rsidRDefault="009C6A5F" w:rsidP="0025098A">
            <w:pPr>
              <w:rPr>
                <w:b/>
              </w:rPr>
            </w:pPr>
          </w:p>
        </w:tc>
      </w:tr>
      <w:tr w:rsidR="009C6A5F" w:rsidRPr="00125728" w:rsidTr="0025098A">
        <w:trPr>
          <w:gridAfter w:val="2"/>
          <w:wAfter w:w="8820" w:type="dxa"/>
        </w:trPr>
        <w:tc>
          <w:tcPr>
            <w:tcW w:w="0" w:type="auto"/>
            <w:shd w:val="clear" w:color="auto" w:fill="auto"/>
          </w:tcPr>
          <w:p w:rsidR="009C6A5F" w:rsidRPr="009958A8" w:rsidRDefault="009C6A5F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0" w:type="auto"/>
          </w:tcPr>
          <w:p w:rsidR="009C6A5F" w:rsidRPr="00125728" w:rsidRDefault="009C6A5F" w:rsidP="0025098A">
            <w:r>
              <w:rPr>
                <w:i/>
              </w:rPr>
              <w:t>Concepto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9C6A5F" w:rsidRPr="00125728" w:rsidRDefault="009C6A5F" w:rsidP="0025098A">
            <w:pPr>
              <w:rPr>
                <w:i/>
              </w:rPr>
            </w:pPr>
            <w:r w:rsidRPr="00125728">
              <w:rPr>
                <w:i/>
              </w:rPr>
              <w:t>Procedim</w:t>
            </w:r>
            <w:r>
              <w:rPr>
                <w:i/>
              </w:rPr>
              <w:t>i</w:t>
            </w:r>
            <w:r w:rsidRPr="00125728">
              <w:rPr>
                <w:i/>
              </w:rPr>
              <w:t>ent</w:t>
            </w:r>
            <w:r>
              <w:rPr>
                <w:i/>
              </w:rPr>
              <w:t>o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9C6A5F" w:rsidRPr="00125728" w:rsidRDefault="009C6A5F" w:rsidP="0025098A">
            <w:pPr>
              <w:rPr>
                <w:i/>
              </w:rPr>
            </w:pPr>
            <w:r w:rsidRPr="00125728">
              <w:rPr>
                <w:i/>
              </w:rPr>
              <w:t>Actitud</w:t>
            </w:r>
            <w:r>
              <w:rPr>
                <w:i/>
              </w:rPr>
              <w:t>e</w:t>
            </w:r>
            <w:r w:rsidRPr="00125728">
              <w:rPr>
                <w:i/>
              </w:rPr>
              <w:t>s</w:t>
            </w:r>
          </w:p>
        </w:tc>
        <w:tc>
          <w:tcPr>
            <w:tcW w:w="0" w:type="auto"/>
          </w:tcPr>
          <w:p w:rsidR="009C6A5F" w:rsidRPr="00125728" w:rsidRDefault="009C6A5F" w:rsidP="0025098A">
            <w:pPr>
              <w:rPr>
                <w:i/>
              </w:rPr>
            </w:pPr>
            <w:r>
              <w:rPr>
                <w:i/>
              </w:rPr>
              <w:t>Actividades</w:t>
            </w:r>
            <w:r w:rsidRPr="00125728">
              <w:rPr>
                <w:i/>
              </w:rPr>
              <w:t xml:space="preserve"> </w:t>
            </w:r>
            <w:r>
              <w:rPr>
                <w:i/>
              </w:rPr>
              <w:t>de aprendizaje</w:t>
            </w:r>
          </w:p>
        </w:tc>
        <w:tc>
          <w:tcPr>
            <w:tcW w:w="0" w:type="auto"/>
            <w:shd w:val="clear" w:color="auto" w:fill="auto"/>
          </w:tcPr>
          <w:p w:rsidR="009C6A5F" w:rsidRPr="00125728" w:rsidRDefault="009C6A5F" w:rsidP="0025098A">
            <w:pPr>
              <w:rPr>
                <w:i/>
              </w:rPr>
            </w:pPr>
          </w:p>
        </w:tc>
        <w:tc>
          <w:tcPr>
            <w:tcW w:w="0" w:type="auto"/>
          </w:tcPr>
          <w:p w:rsidR="009C6A5F" w:rsidRPr="00125728" w:rsidRDefault="009C6A5F" w:rsidP="0025098A">
            <w:pPr>
              <w:rPr>
                <w:i/>
              </w:rPr>
            </w:pPr>
            <w:r>
              <w:rPr>
                <w:i/>
              </w:rPr>
              <w:t>Actividades de evaluación</w:t>
            </w:r>
          </w:p>
        </w:tc>
      </w:tr>
      <w:tr w:rsidR="009958A8" w:rsidTr="00BD77FE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  <w:vAlign w:val="bottom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9958A8">
              <w:rPr>
                <w:rFonts w:ascii="Comic Sans MS" w:eastAsia="Calibri" w:hAnsi="Comic Sans MS"/>
                <w:sz w:val="16"/>
                <w:szCs w:val="16"/>
              </w:rPr>
              <w:t>Coordinar el propio desplazamiento con el de los compañeros.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BD77FE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  <w:vAlign w:val="bottom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9958A8">
              <w:rPr>
                <w:rFonts w:ascii="Comic Sans MS" w:eastAsia="Calibri" w:hAnsi="Comic Sans MS"/>
                <w:sz w:val="16"/>
                <w:szCs w:val="16"/>
              </w:rPr>
              <w:t>Desplazarse de diferentes maneras controlando la velocidad y la intensidad.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BD77FE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  <w:vAlign w:val="bottom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9958A8">
              <w:rPr>
                <w:rFonts w:ascii="Comic Sans MS" w:eastAsia="Calibri" w:hAnsi="Comic Sans MS"/>
                <w:sz w:val="16"/>
                <w:szCs w:val="16"/>
              </w:rPr>
              <w:t>Lanzar pelotas con precisión.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BD77FE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  <w:vAlign w:val="bottom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9958A8">
              <w:rPr>
                <w:rFonts w:ascii="Comic Sans MS" w:eastAsia="Calibri" w:hAnsi="Comic Sans MS"/>
                <w:sz w:val="16"/>
                <w:szCs w:val="16"/>
              </w:rPr>
              <w:t>Adquirir el hábito de dejar la ropa del derecho después de sacársela.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BD77FE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  <w:vAlign w:val="bottom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9958A8">
              <w:rPr>
                <w:rFonts w:ascii="Comic Sans MS" w:eastAsia="Calibri" w:hAnsi="Comic Sans MS"/>
                <w:sz w:val="16"/>
                <w:szCs w:val="16"/>
              </w:rPr>
              <w:t>Identificar un sentimiento en otra persona.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25098A" w:rsidRPr="00125728" w:rsidTr="0025098A">
        <w:trPr>
          <w:gridAfter w:val="2"/>
          <w:wAfter w:w="8820" w:type="dxa"/>
        </w:trPr>
        <w:tc>
          <w:tcPr>
            <w:tcW w:w="0" w:type="auto"/>
            <w:gridSpan w:val="7"/>
            <w:shd w:val="clear" w:color="auto" w:fill="E0E0E0"/>
          </w:tcPr>
          <w:p w:rsidR="0025098A" w:rsidRPr="00125728" w:rsidRDefault="0025098A" w:rsidP="0025098A">
            <w:pPr>
              <w:rPr>
                <w:b/>
              </w:rPr>
            </w:pPr>
            <w:r>
              <w:rPr>
                <w:b/>
              </w:rPr>
              <w:t>MEDIO FÍSICO Y</w:t>
            </w:r>
            <w:r w:rsidRPr="00125728">
              <w:rPr>
                <w:b/>
              </w:rPr>
              <w:t xml:space="preserve"> SOCIAL</w:t>
            </w:r>
          </w:p>
        </w:tc>
      </w:tr>
      <w:tr w:rsidR="0025098A" w:rsidTr="0025098A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</w:tcPr>
          <w:p w:rsidR="0025098A" w:rsidRPr="003F659C" w:rsidRDefault="0025098A" w:rsidP="0025098A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3F659C">
              <w:rPr>
                <w:rFonts w:ascii="Comic Sans MS" w:eastAsia="Calibri" w:hAnsi="Comic Sans MS"/>
                <w:sz w:val="16"/>
                <w:szCs w:val="16"/>
              </w:rPr>
              <w:t>Identificar las características generales de los medios de transporte.</w:t>
            </w:r>
          </w:p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  <w:vAlign w:val="bottom"/>
          </w:tcPr>
          <w:p w:rsidR="0025098A" w:rsidRPr="0025098A" w:rsidRDefault="0025098A" w:rsidP="002509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</w:tcPr>
          <w:p w:rsidR="0025098A" w:rsidRDefault="0025098A" w:rsidP="0025098A"/>
        </w:tc>
      </w:tr>
      <w:tr w:rsidR="0025098A" w:rsidTr="0025098A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</w:tcPr>
          <w:p w:rsidR="0025098A" w:rsidRPr="003F659C" w:rsidRDefault="0025098A" w:rsidP="0025098A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3F659C">
              <w:rPr>
                <w:rFonts w:ascii="Comic Sans MS" w:eastAsia="Calibri" w:hAnsi="Comic Sans MS"/>
                <w:sz w:val="16"/>
                <w:szCs w:val="16"/>
              </w:rPr>
              <w:t>Conocer los principales tipos de medios de transporte.</w:t>
            </w:r>
          </w:p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  <w:vAlign w:val="bottom"/>
          </w:tcPr>
          <w:p w:rsidR="0025098A" w:rsidRPr="0025098A" w:rsidRDefault="0025098A" w:rsidP="002509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</w:tcPr>
          <w:p w:rsidR="0025098A" w:rsidRDefault="0025098A" w:rsidP="0025098A"/>
        </w:tc>
      </w:tr>
      <w:tr w:rsidR="0025098A" w:rsidTr="0025098A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</w:tcPr>
          <w:p w:rsidR="0025098A" w:rsidRPr="003F659C" w:rsidRDefault="0025098A" w:rsidP="0025098A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3F659C">
              <w:rPr>
                <w:rFonts w:ascii="Comic Sans MS" w:eastAsia="Calibri" w:hAnsi="Comic Sans MS"/>
                <w:sz w:val="16"/>
                <w:szCs w:val="16"/>
              </w:rPr>
              <w:t xml:space="preserve">Diferenciar y relacionar medios de </w:t>
            </w:r>
            <w:proofErr w:type="gramStart"/>
            <w:r w:rsidRPr="003F659C">
              <w:rPr>
                <w:rFonts w:ascii="Comic Sans MS" w:eastAsia="Calibri" w:hAnsi="Comic Sans MS"/>
                <w:sz w:val="16"/>
                <w:szCs w:val="16"/>
              </w:rPr>
              <w:t>transporte antiguos y nuevos</w:t>
            </w:r>
            <w:proofErr w:type="gramEnd"/>
            <w:r w:rsidRPr="003F659C">
              <w:rPr>
                <w:rFonts w:ascii="Comic Sans MS" w:eastAsia="Calibri" w:hAnsi="Comic Sans MS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  <w:vAlign w:val="bottom"/>
          </w:tcPr>
          <w:p w:rsidR="0025098A" w:rsidRPr="0025098A" w:rsidRDefault="0025098A" w:rsidP="002509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</w:tcPr>
          <w:p w:rsidR="0025098A" w:rsidRDefault="0025098A" w:rsidP="0025098A"/>
        </w:tc>
      </w:tr>
      <w:tr w:rsidR="0025098A" w:rsidTr="0025098A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</w:tcPr>
          <w:p w:rsidR="0025098A" w:rsidRPr="003F659C" w:rsidRDefault="0025098A" w:rsidP="0025098A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3F659C">
              <w:rPr>
                <w:rFonts w:ascii="Comic Sans MS" w:eastAsia="Calibri" w:hAnsi="Comic Sans MS"/>
                <w:sz w:val="16"/>
                <w:szCs w:val="16"/>
              </w:rPr>
              <w:t xml:space="preserve">Identificar medios de </w:t>
            </w:r>
            <w:proofErr w:type="gramStart"/>
            <w:r w:rsidRPr="003F659C">
              <w:rPr>
                <w:rFonts w:ascii="Comic Sans MS" w:eastAsia="Calibri" w:hAnsi="Comic Sans MS"/>
                <w:sz w:val="16"/>
                <w:szCs w:val="16"/>
              </w:rPr>
              <w:t>transporte acuáticos, terrestres y aéreos</w:t>
            </w:r>
            <w:proofErr w:type="gramEnd"/>
            <w:r w:rsidRPr="003F659C">
              <w:rPr>
                <w:rFonts w:ascii="Comic Sans MS" w:eastAsia="Calibri" w:hAnsi="Comic Sans MS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  <w:vAlign w:val="bottom"/>
          </w:tcPr>
          <w:p w:rsidR="0025098A" w:rsidRPr="0025098A" w:rsidRDefault="0025098A" w:rsidP="002509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</w:tcPr>
          <w:p w:rsidR="0025098A" w:rsidRDefault="0025098A" w:rsidP="0025098A"/>
        </w:tc>
      </w:tr>
      <w:tr w:rsidR="0025098A" w:rsidTr="0025098A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</w:tcPr>
          <w:p w:rsidR="0025098A" w:rsidRPr="003F659C" w:rsidRDefault="0025098A" w:rsidP="0025098A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3F659C">
              <w:rPr>
                <w:rFonts w:ascii="Comic Sans MS" w:eastAsia="Calibri" w:hAnsi="Comic Sans MS"/>
                <w:sz w:val="16"/>
                <w:szCs w:val="16"/>
              </w:rPr>
              <w:t>Identificar las utilidades de los medios de transporte.</w:t>
            </w:r>
          </w:p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  <w:vAlign w:val="bottom"/>
          </w:tcPr>
          <w:p w:rsidR="0025098A" w:rsidRPr="0025098A" w:rsidRDefault="0025098A" w:rsidP="002509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</w:tcPr>
          <w:p w:rsidR="0025098A" w:rsidRDefault="0025098A" w:rsidP="0025098A"/>
        </w:tc>
      </w:tr>
      <w:tr w:rsidR="0025098A" w:rsidTr="0025098A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</w:tcPr>
          <w:p w:rsidR="0025098A" w:rsidRPr="003F659C" w:rsidRDefault="0025098A" w:rsidP="0025098A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3F659C">
              <w:rPr>
                <w:rFonts w:ascii="Comic Sans MS" w:eastAsia="Calibri" w:hAnsi="Comic Sans MS"/>
                <w:sz w:val="16"/>
                <w:szCs w:val="16"/>
              </w:rPr>
              <w:t>Diferenciar medios de transportes contaminantes y no contaminantes.</w:t>
            </w:r>
          </w:p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  <w:vAlign w:val="bottom"/>
          </w:tcPr>
          <w:p w:rsidR="0025098A" w:rsidRPr="0025098A" w:rsidRDefault="0025098A" w:rsidP="002509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</w:tcPr>
          <w:p w:rsidR="0025098A" w:rsidRDefault="0025098A" w:rsidP="0025098A"/>
        </w:tc>
      </w:tr>
      <w:tr w:rsidR="0025098A" w:rsidTr="0025098A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</w:tcPr>
          <w:p w:rsidR="0025098A" w:rsidRPr="003F659C" w:rsidRDefault="0025098A" w:rsidP="0025098A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3F659C">
              <w:rPr>
                <w:rFonts w:ascii="Comic Sans MS" w:eastAsia="Calibri" w:hAnsi="Comic Sans MS"/>
                <w:sz w:val="16"/>
                <w:szCs w:val="16"/>
              </w:rPr>
              <w:t>Adquirir el hábito de dar las gracias.</w:t>
            </w:r>
          </w:p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  <w:vAlign w:val="bottom"/>
          </w:tcPr>
          <w:p w:rsidR="0025098A" w:rsidRPr="0025098A" w:rsidRDefault="0025098A" w:rsidP="002509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</w:tcPr>
          <w:p w:rsidR="0025098A" w:rsidRDefault="0025098A" w:rsidP="0025098A"/>
        </w:tc>
        <w:tc>
          <w:tcPr>
            <w:tcW w:w="0" w:type="auto"/>
          </w:tcPr>
          <w:p w:rsidR="0025098A" w:rsidRDefault="0025098A" w:rsidP="0025098A"/>
        </w:tc>
      </w:tr>
      <w:tr w:rsidR="009958A8" w:rsidTr="00920041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  <w:vAlign w:val="bottom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9958A8">
              <w:rPr>
                <w:rFonts w:ascii="Comic Sans MS" w:eastAsia="Calibri" w:hAnsi="Comic Sans MS"/>
                <w:sz w:val="16"/>
                <w:szCs w:val="16"/>
              </w:rPr>
              <w:t>Identificar el número 10 y su cantidad.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Pr="00566EFF" w:rsidRDefault="009958A8" w:rsidP="00566EFF">
            <w:pPr>
              <w:snapToGrid w:val="0"/>
              <w:spacing w:line="360" w:lineRule="auto"/>
              <w:rPr>
                <w:rFonts w:ascii="Comic Sans MS" w:eastAsia="Calibri" w:hAnsi="Comic Sans MS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920041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  <w:vAlign w:val="bottom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9958A8">
              <w:rPr>
                <w:rFonts w:ascii="Comic Sans MS" w:eastAsia="Calibri" w:hAnsi="Comic Sans MS"/>
                <w:sz w:val="16"/>
                <w:szCs w:val="16"/>
              </w:rPr>
              <w:t>Saber descomponer el número 10.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Pr="003B548F" w:rsidRDefault="009958A8" w:rsidP="00566EFF">
            <w:pPr>
              <w:snapToGrid w:val="0"/>
              <w:spacing w:line="360" w:lineRule="auto"/>
              <w:rPr>
                <w:rFonts w:ascii="Comic Sans MS" w:eastAsia="Calibri" w:hAnsi="Comic Sans MS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3D7070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  <w:vAlign w:val="bottom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9958A8">
              <w:rPr>
                <w:rFonts w:ascii="Comic Sans MS" w:eastAsia="Calibri" w:hAnsi="Comic Sans MS"/>
                <w:sz w:val="16"/>
                <w:szCs w:val="16"/>
              </w:rPr>
              <w:t>Numerar del 1 al 10.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Pr="0025098A" w:rsidRDefault="009958A8" w:rsidP="00566EFF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3D7070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  <w:vAlign w:val="bottom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9958A8">
              <w:rPr>
                <w:rFonts w:ascii="Comic Sans MS" w:eastAsia="Calibri" w:hAnsi="Comic Sans MS"/>
                <w:sz w:val="16"/>
                <w:szCs w:val="16"/>
              </w:rPr>
              <w:t>Reconocer y trazar el número 10.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Pr="0025098A" w:rsidRDefault="009958A8" w:rsidP="00566EFF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3D7070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  <w:vAlign w:val="bottom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9958A8">
              <w:rPr>
                <w:rFonts w:ascii="Comic Sans MS" w:eastAsia="Calibri" w:hAnsi="Comic Sans MS"/>
                <w:sz w:val="16"/>
                <w:szCs w:val="16"/>
              </w:rPr>
              <w:lastRenderedPageBreak/>
              <w:t>Seriar números del 1 al 10 y relacionar la grafía con la cantidad que representa.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Pr="0025098A" w:rsidRDefault="009958A8" w:rsidP="00566EFF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3D7070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  <w:vAlign w:val="bottom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9958A8">
              <w:rPr>
                <w:rFonts w:ascii="Comic Sans MS" w:eastAsia="Calibri" w:hAnsi="Comic Sans MS"/>
                <w:sz w:val="16"/>
                <w:szCs w:val="16"/>
              </w:rPr>
              <w:t>Resolver problemas de cálculo sencillos.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Pr="0025098A" w:rsidRDefault="009958A8" w:rsidP="00566EFF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3D7070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  <w:vAlign w:val="bottom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9958A8">
              <w:rPr>
                <w:rFonts w:ascii="Comic Sans MS" w:eastAsia="Calibri" w:hAnsi="Comic Sans MS"/>
                <w:sz w:val="16"/>
                <w:szCs w:val="16"/>
              </w:rPr>
              <w:t>Diferenciar entre objetos que ruedan y que no ruedan.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Pr="0025098A" w:rsidRDefault="009958A8" w:rsidP="00566EFF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A23737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  <w:tcBorders>
              <w:bottom w:val="single" w:sz="4" w:space="0" w:color="000000" w:themeColor="text1"/>
            </w:tcBorders>
            <w:vAlign w:val="bottom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9958A8">
              <w:rPr>
                <w:rFonts w:ascii="Comic Sans MS" w:eastAsia="Calibri" w:hAnsi="Comic Sans MS"/>
                <w:sz w:val="16"/>
                <w:szCs w:val="16"/>
              </w:rPr>
              <w:t>Ser capaz de: seriar, razonar según una hipótesis y relacionar las partes y el todo.</w:t>
            </w: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9958A8" w:rsidRDefault="009958A8" w:rsidP="0025098A"/>
        </w:tc>
        <w:tc>
          <w:tcPr>
            <w:tcW w:w="0" w:type="auto"/>
            <w:tcBorders>
              <w:bottom w:val="single" w:sz="4" w:space="0" w:color="000000" w:themeColor="text1"/>
            </w:tcBorders>
            <w:vAlign w:val="bottom"/>
          </w:tcPr>
          <w:p w:rsidR="009958A8" w:rsidRPr="0025098A" w:rsidRDefault="009958A8" w:rsidP="00566EFF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9958A8" w:rsidRDefault="009958A8" w:rsidP="0025098A"/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9958A8" w:rsidRDefault="009958A8" w:rsidP="0025098A"/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9958A8" w:rsidRDefault="009958A8" w:rsidP="0025098A"/>
        </w:tc>
        <w:tc>
          <w:tcPr>
            <w:tcW w:w="0" w:type="auto"/>
            <w:tcBorders>
              <w:bottom w:val="single" w:sz="4" w:space="0" w:color="000000" w:themeColor="text1"/>
            </w:tcBorders>
          </w:tcPr>
          <w:p w:rsidR="009958A8" w:rsidRDefault="009958A8" w:rsidP="0025098A"/>
        </w:tc>
      </w:tr>
      <w:tr w:rsidR="009958A8" w:rsidRPr="00802980" w:rsidTr="00A23737">
        <w:tc>
          <w:tcPr>
            <w:tcW w:w="0" w:type="auto"/>
            <w:gridSpan w:val="7"/>
            <w:tcBorders>
              <w:right w:val="single" w:sz="4" w:space="0" w:color="auto"/>
            </w:tcBorders>
            <w:shd w:val="clear" w:color="auto" w:fill="E0E0E0"/>
          </w:tcPr>
          <w:p w:rsidR="009958A8" w:rsidRPr="00802980" w:rsidRDefault="009958A8" w:rsidP="0025098A">
            <w:r w:rsidRPr="00802980">
              <w:t>COMUNICACIÓN Y REPRESENTACIÓN</w:t>
            </w:r>
          </w:p>
        </w:tc>
        <w:tc>
          <w:tcPr>
            <w:tcW w:w="441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958A8" w:rsidRPr="00802980" w:rsidRDefault="009958A8">
            <w:pPr>
              <w:spacing w:after="200" w:line="276" w:lineRule="auto"/>
            </w:pPr>
          </w:p>
        </w:tc>
        <w:tc>
          <w:tcPr>
            <w:tcW w:w="4410" w:type="dxa"/>
            <w:tcBorders>
              <w:left w:val="nil"/>
            </w:tcBorders>
            <w:vAlign w:val="bottom"/>
          </w:tcPr>
          <w:p w:rsidR="009958A8" w:rsidRPr="0025098A" w:rsidRDefault="009958A8" w:rsidP="0025098A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25098A">
              <w:rPr>
                <w:rFonts w:ascii="Comic Sans MS" w:hAnsi="Comic Sans MS"/>
                <w:color w:val="000000"/>
                <w:sz w:val="20"/>
                <w:szCs w:val="20"/>
              </w:rPr>
              <w:t>Saber descomponer el número 10.</w:t>
            </w:r>
          </w:p>
        </w:tc>
      </w:tr>
      <w:tr w:rsidR="009958A8" w:rsidTr="008426C9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  <w:vAlign w:val="bottom"/>
          </w:tcPr>
          <w:p w:rsidR="009958A8" w:rsidRPr="000A620E" w:rsidRDefault="009958A8" w:rsidP="000A620E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0A620E">
              <w:rPr>
                <w:rFonts w:ascii="Comic Sans MS" w:eastAsia="Calibri" w:hAnsi="Comic Sans MS"/>
                <w:sz w:val="16"/>
                <w:szCs w:val="16"/>
              </w:rPr>
              <w:t>Adquirir nuevo vocabulario en relación con los medios de transporte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 w:rsidP="00757FBD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8426C9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  <w:vAlign w:val="bottom"/>
          </w:tcPr>
          <w:p w:rsidR="009958A8" w:rsidRPr="000A620E" w:rsidRDefault="009958A8" w:rsidP="000A620E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0A620E">
              <w:rPr>
                <w:rFonts w:ascii="Comic Sans MS" w:eastAsia="Calibri" w:hAnsi="Comic Sans MS"/>
                <w:sz w:val="16"/>
                <w:szCs w:val="16"/>
              </w:rPr>
              <w:t>Utilizar el diálogo como forma de expresión comunicativa.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 w:rsidP="00757FBD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8426C9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  <w:vAlign w:val="bottom"/>
          </w:tcPr>
          <w:p w:rsidR="009958A8" w:rsidRPr="000A620E" w:rsidRDefault="009958A8" w:rsidP="000A620E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0A620E">
              <w:rPr>
                <w:rFonts w:ascii="Comic Sans MS" w:eastAsia="Calibri" w:hAnsi="Comic Sans MS"/>
                <w:sz w:val="16"/>
                <w:szCs w:val="16"/>
              </w:rPr>
              <w:t>Interesarse por las manifestaciones del lenguaje popular: poemas, adivinanzas, frases hechas.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 w:rsidP="00757FBD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8426C9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  <w:vAlign w:val="bottom"/>
          </w:tcPr>
          <w:p w:rsidR="009958A8" w:rsidRPr="000A620E" w:rsidRDefault="009958A8" w:rsidP="000A620E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0A620E">
              <w:rPr>
                <w:rFonts w:ascii="Comic Sans MS" w:eastAsia="Calibri" w:hAnsi="Comic Sans MS"/>
                <w:sz w:val="16"/>
                <w:szCs w:val="16"/>
              </w:rPr>
              <w:t>Ampliar el repertorio de canciones.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 w:rsidP="00757FBD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8426C9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  <w:vAlign w:val="bottom"/>
          </w:tcPr>
          <w:p w:rsidR="009958A8" w:rsidRPr="000A620E" w:rsidRDefault="009958A8" w:rsidP="000A620E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0A620E">
              <w:rPr>
                <w:rFonts w:ascii="Comic Sans MS" w:eastAsia="Calibri" w:hAnsi="Comic Sans MS"/>
                <w:sz w:val="16"/>
                <w:szCs w:val="16"/>
              </w:rPr>
              <w:t>Memorizar poemas.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 w:rsidP="00757FBD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8426C9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  <w:vAlign w:val="bottom"/>
          </w:tcPr>
          <w:p w:rsidR="009958A8" w:rsidRPr="000A620E" w:rsidRDefault="009958A8" w:rsidP="000A620E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0A620E">
              <w:rPr>
                <w:rFonts w:ascii="Comic Sans MS" w:eastAsia="Calibri" w:hAnsi="Comic Sans MS"/>
                <w:sz w:val="16"/>
                <w:szCs w:val="16"/>
              </w:rPr>
              <w:t>Identificar palabras sinónimas.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 w:rsidP="00757FBD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8426C9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  <w:vAlign w:val="bottom"/>
          </w:tcPr>
          <w:p w:rsidR="009958A8" w:rsidRPr="000A620E" w:rsidRDefault="009958A8" w:rsidP="000A620E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0A620E">
              <w:rPr>
                <w:rFonts w:ascii="Comic Sans MS" w:eastAsia="Calibri" w:hAnsi="Comic Sans MS"/>
                <w:sz w:val="16"/>
                <w:szCs w:val="16"/>
              </w:rPr>
              <w:t>Escuchar y comprender un cuento.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 w:rsidP="00757FBD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8426C9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  <w:vAlign w:val="bottom"/>
          </w:tcPr>
          <w:p w:rsidR="009958A8" w:rsidRPr="000A620E" w:rsidRDefault="009958A8" w:rsidP="000A620E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0A620E">
              <w:rPr>
                <w:rFonts w:ascii="Comic Sans MS" w:eastAsia="Calibri" w:hAnsi="Comic Sans MS"/>
                <w:sz w:val="16"/>
                <w:szCs w:val="16"/>
              </w:rPr>
              <w:t>Identificar la pulsación del sonido: rápida, moderada y lenta.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 w:rsidP="00757FBD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8426C9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  <w:vAlign w:val="bottom"/>
          </w:tcPr>
          <w:p w:rsidR="009958A8" w:rsidRPr="000A620E" w:rsidRDefault="009958A8" w:rsidP="000A620E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0A620E">
              <w:rPr>
                <w:rFonts w:ascii="Comic Sans MS" w:eastAsia="Calibri" w:hAnsi="Comic Sans MS"/>
                <w:sz w:val="16"/>
                <w:szCs w:val="16"/>
              </w:rPr>
              <w:t>Interpretar los movimientos de una danza adecuados al ritmo musical.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 w:rsidP="00757FBD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8426C9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  <w:vAlign w:val="bottom"/>
          </w:tcPr>
          <w:p w:rsidR="009958A8" w:rsidRPr="000A620E" w:rsidRDefault="009958A8" w:rsidP="000A620E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0A620E">
              <w:rPr>
                <w:rFonts w:ascii="Comic Sans MS" w:eastAsia="Calibri" w:hAnsi="Comic Sans MS"/>
                <w:sz w:val="16"/>
                <w:szCs w:val="16"/>
              </w:rPr>
              <w:t>Dibujar siluetas.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 w:rsidP="00757FBD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  <w:vAlign w:val="bottom"/>
          </w:tcPr>
          <w:p w:rsidR="009958A8" w:rsidRDefault="009958A8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25098A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9958A8">
              <w:rPr>
                <w:rFonts w:ascii="Comic Sans MS" w:eastAsia="Calibri" w:hAnsi="Comic Sans MS"/>
                <w:sz w:val="16"/>
                <w:szCs w:val="16"/>
              </w:rPr>
              <w:t xml:space="preserve">Identificar y pronunciar adecuadamente los grupos consonánticos  </w:t>
            </w:r>
            <w:proofErr w:type="spellStart"/>
            <w:r w:rsidRPr="009958A8">
              <w:rPr>
                <w:rFonts w:ascii="Comic Sans MS" w:eastAsia="Calibri" w:hAnsi="Comic Sans MS"/>
                <w:sz w:val="16"/>
                <w:szCs w:val="16"/>
              </w:rPr>
              <w:t>cr</w:t>
            </w:r>
            <w:proofErr w:type="spellEnd"/>
            <w:r w:rsidRPr="009958A8">
              <w:rPr>
                <w:rFonts w:ascii="Comic Sans MS" w:eastAsia="Calibri" w:hAnsi="Comic Sans MS"/>
                <w:sz w:val="16"/>
                <w:szCs w:val="16"/>
              </w:rPr>
              <w:t xml:space="preserve">, </w:t>
            </w:r>
            <w:proofErr w:type="spellStart"/>
            <w:r w:rsidRPr="009958A8">
              <w:rPr>
                <w:rFonts w:ascii="Comic Sans MS" w:eastAsia="Calibri" w:hAnsi="Comic Sans MS"/>
                <w:sz w:val="16"/>
                <w:szCs w:val="16"/>
              </w:rPr>
              <w:t>cl</w:t>
            </w:r>
            <w:proofErr w:type="spellEnd"/>
            <w:r w:rsidRPr="009958A8">
              <w:rPr>
                <w:rFonts w:ascii="Comic Sans MS" w:eastAsia="Calibri" w:hAnsi="Comic Sans MS"/>
                <w:sz w:val="16"/>
                <w:szCs w:val="16"/>
              </w:rPr>
              <w:t xml:space="preserve">;  </w:t>
            </w:r>
            <w:proofErr w:type="spellStart"/>
            <w:r w:rsidRPr="009958A8">
              <w:rPr>
                <w:rFonts w:ascii="Comic Sans MS" w:eastAsia="Calibri" w:hAnsi="Comic Sans MS"/>
                <w:sz w:val="16"/>
                <w:szCs w:val="16"/>
              </w:rPr>
              <w:t>fr</w:t>
            </w:r>
            <w:proofErr w:type="spellEnd"/>
            <w:r w:rsidRPr="009958A8">
              <w:rPr>
                <w:rFonts w:ascii="Comic Sans MS" w:eastAsia="Calibri" w:hAnsi="Comic Sans MS"/>
                <w:sz w:val="16"/>
                <w:szCs w:val="16"/>
              </w:rPr>
              <w:t xml:space="preserve">, </w:t>
            </w:r>
            <w:proofErr w:type="spellStart"/>
            <w:r w:rsidRPr="009958A8">
              <w:rPr>
                <w:rFonts w:ascii="Comic Sans MS" w:eastAsia="Calibri" w:hAnsi="Comic Sans MS"/>
                <w:sz w:val="16"/>
                <w:szCs w:val="16"/>
              </w:rPr>
              <w:t>fl</w:t>
            </w:r>
            <w:proofErr w:type="spellEnd"/>
            <w:r w:rsidRPr="009958A8">
              <w:rPr>
                <w:rFonts w:ascii="Comic Sans MS" w:eastAsia="Calibri" w:hAnsi="Comic Sans MS"/>
                <w:sz w:val="16"/>
                <w:szCs w:val="16"/>
              </w:rPr>
              <w:t xml:space="preserve">; gr, </w:t>
            </w:r>
            <w:proofErr w:type="spellStart"/>
            <w:r w:rsidRPr="009958A8">
              <w:rPr>
                <w:rFonts w:ascii="Comic Sans MS" w:eastAsia="Calibri" w:hAnsi="Comic Sans MS"/>
                <w:sz w:val="16"/>
                <w:szCs w:val="16"/>
              </w:rPr>
              <w:t>gl</w:t>
            </w:r>
            <w:proofErr w:type="spellEnd"/>
            <w:r w:rsidRPr="009958A8">
              <w:rPr>
                <w:rFonts w:ascii="Comic Sans MS" w:eastAsia="Calibri" w:hAnsi="Comic Sans MS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757FBD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25098A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9958A8">
              <w:rPr>
                <w:rFonts w:ascii="Comic Sans MS" w:eastAsia="Calibri" w:hAnsi="Comic Sans MS"/>
                <w:sz w:val="16"/>
                <w:szCs w:val="16"/>
              </w:rPr>
              <w:t xml:space="preserve">Diferenciar  </w:t>
            </w:r>
            <w:proofErr w:type="spellStart"/>
            <w:r w:rsidRPr="009958A8">
              <w:rPr>
                <w:rFonts w:ascii="Comic Sans MS" w:eastAsia="Calibri" w:hAnsi="Comic Sans MS"/>
                <w:sz w:val="16"/>
                <w:szCs w:val="16"/>
              </w:rPr>
              <w:t>cr</w:t>
            </w:r>
            <w:proofErr w:type="spellEnd"/>
            <w:r w:rsidRPr="009958A8">
              <w:rPr>
                <w:rFonts w:ascii="Comic Sans MS" w:eastAsia="Calibri" w:hAnsi="Comic Sans MS"/>
                <w:sz w:val="16"/>
                <w:szCs w:val="16"/>
              </w:rPr>
              <w:t>/</w:t>
            </w:r>
            <w:proofErr w:type="spellStart"/>
            <w:r w:rsidRPr="009958A8">
              <w:rPr>
                <w:rFonts w:ascii="Comic Sans MS" w:eastAsia="Calibri" w:hAnsi="Comic Sans MS"/>
                <w:sz w:val="16"/>
                <w:szCs w:val="16"/>
              </w:rPr>
              <w:t>c_r</w:t>
            </w:r>
            <w:proofErr w:type="spellEnd"/>
            <w:r w:rsidRPr="009958A8">
              <w:rPr>
                <w:rFonts w:ascii="Comic Sans MS" w:eastAsia="Calibri" w:hAnsi="Comic Sans MS"/>
                <w:sz w:val="16"/>
                <w:szCs w:val="16"/>
              </w:rPr>
              <w:t xml:space="preserve">, </w:t>
            </w:r>
            <w:proofErr w:type="spellStart"/>
            <w:r w:rsidRPr="009958A8">
              <w:rPr>
                <w:rFonts w:ascii="Comic Sans MS" w:eastAsia="Calibri" w:hAnsi="Comic Sans MS"/>
                <w:sz w:val="16"/>
                <w:szCs w:val="16"/>
              </w:rPr>
              <w:t>cl</w:t>
            </w:r>
            <w:proofErr w:type="spellEnd"/>
            <w:r w:rsidRPr="009958A8">
              <w:rPr>
                <w:rFonts w:ascii="Comic Sans MS" w:eastAsia="Calibri" w:hAnsi="Comic Sans MS"/>
                <w:sz w:val="16"/>
                <w:szCs w:val="16"/>
              </w:rPr>
              <w:t>/</w:t>
            </w:r>
            <w:proofErr w:type="spellStart"/>
            <w:r w:rsidRPr="009958A8">
              <w:rPr>
                <w:rFonts w:ascii="Comic Sans MS" w:eastAsia="Calibri" w:hAnsi="Comic Sans MS"/>
                <w:sz w:val="16"/>
                <w:szCs w:val="16"/>
              </w:rPr>
              <w:t>c_l</w:t>
            </w:r>
            <w:proofErr w:type="spellEnd"/>
            <w:r w:rsidRPr="009958A8">
              <w:rPr>
                <w:rFonts w:ascii="Comic Sans MS" w:eastAsia="Calibri" w:hAnsi="Comic Sans MS"/>
                <w:sz w:val="16"/>
                <w:szCs w:val="16"/>
              </w:rPr>
              <w:t xml:space="preserve">, </w:t>
            </w:r>
            <w:proofErr w:type="spellStart"/>
            <w:r w:rsidRPr="009958A8">
              <w:rPr>
                <w:rFonts w:ascii="Comic Sans MS" w:eastAsia="Calibri" w:hAnsi="Comic Sans MS"/>
                <w:sz w:val="16"/>
                <w:szCs w:val="16"/>
              </w:rPr>
              <w:t>fr</w:t>
            </w:r>
            <w:proofErr w:type="spellEnd"/>
            <w:r w:rsidRPr="009958A8">
              <w:rPr>
                <w:rFonts w:ascii="Comic Sans MS" w:eastAsia="Calibri" w:hAnsi="Comic Sans MS"/>
                <w:sz w:val="16"/>
                <w:szCs w:val="16"/>
              </w:rPr>
              <w:t>/</w:t>
            </w:r>
            <w:proofErr w:type="spellStart"/>
            <w:r w:rsidRPr="009958A8">
              <w:rPr>
                <w:rFonts w:ascii="Comic Sans MS" w:eastAsia="Calibri" w:hAnsi="Comic Sans MS"/>
                <w:sz w:val="16"/>
                <w:szCs w:val="16"/>
              </w:rPr>
              <w:t>f_r</w:t>
            </w:r>
            <w:proofErr w:type="spellEnd"/>
            <w:r w:rsidRPr="009958A8">
              <w:rPr>
                <w:rFonts w:ascii="Comic Sans MS" w:eastAsia="Calibri" w:hAnsi="Comic Sans MS"/>
                <w:sz w:val="16"/>
                <w:szCs w:val="16"/>
              </w:rPr>
              <w:t xml:space="preserve">, </w:t>
            </w:r>
            <w:proofErr w:type="spellStart"/>
            <w:r w:rsidRPr="009958A8">
              <w:rPr>
                <w:rFonts w:ascii="Comic Sans MS" w:eastAsia="Calibri" w:hAnsi="Comic Sans MS"/>
                <w:sz w:val="16"/>
                <w:szCs w:val="16"/>
              </w:rPr>
              <w:t>fl</w:t>
            </w:r>
            <w:proofErr w:type="spellEnd"/>
            <w:r w:rsidRPr="009958A8">
              <w:rPr>
                <w:rFonts w:ascii="Comic Sans MS" w:eastAsia="Calibri" w:hAnsi="Comic Sans MS"/>
                <w:sz w:val="16"/>
                <w:szCs w:val="16"/>
              </w:rPr>
              <w:t>/</w:t>
            </w:r>
            <w:proofErr w:type="spellStart"/>
            <w:r w:rsidRPr="009958A8">
              <w:rPr>
                <w:rFonts w:ascii="Comic Sans MS" w:eastAsia="Calibri" w:hAnsi="Comic Sans MS"/>
                <w:sz w:val="16"/>
                <w:szCs w:val="16"/>
              </w:rPr>
              <w:t>f_l</w:t>
            </w:r>
            <w:proofErr w:type="spellEnd"/>
            <w:r w:rsidRPr="009958A8">
              <w:rPr>
                <w:rFonts w:ascii="Comic Sans MS" w:eastAsia="Calibri" w:hAnsi="Comic Sans MS"/>
                <w:sz w:val="16"/>
                <w:szCs w:val="16"/>
              </w:rPr>
              <w:t>, gr/</w:t>
            </w:r>
            <w:proofErr w:type="spellStart"/>
            <w:r w:rsidRPr="009958A8">
              <w:rPr>
                <w:rFonts w:ascii="Comic Sans MS" w:eastAsia="Calibri" w:hAnsi="Comic Sans MS"/>
                <w:sz w:val="16"/>
                <w:szCs w:val="16"/>
              </w:rPr>
              <w:t>g_r</w:t>
            </w:r>
            <w:proofErr w:type="spellEnd"/>
            <w:r w:rsidRPr="009958A8">
              <w:rPr>
                <w:rFonts w:ascii="Comic Sans MS" w:eastAsia="Calibri" w:hAnsi="Comic Sans MS"/>
                <w:sz w:val="16"/>
                <w:szCs w:val="16"/>
              </w:rPr>
              <w:t xml:space="preserve">, </w:t>
            </w:r>
            <w:proofErr w:type="spellStart"/>
            <w:r w:rsidRPr="009958A8">
              <w:rPr>
                <w:rFonts w:ascii="Comic Sans MS" w:eastAsia="Calibri" w:hAnsi="Comic Sans MS"/>
                <w:sz w:val="16"/>
                <w:szCs w:val="16"/>
              </w:rPr>
              <w:t>gl</w:t>
            </w:r>
            <w:proofErr w:type="spellEnd"/>
            <w:r w:rsidRPr="009958A8">
              <w:rPr>
                <w:rFonts w:ascii="Comic Sans MS" w:eastAsia="Calibri" w:hAnsi="Comic Sans MS"/>
                <w:sz w:val="16"/>
                <w:szCs w:val="16"/>
              </w:rPr>
              <w:t>/</w:t>
            </w:r>
            <w:proofErr w:type="spellStart"/>
            <w:r w:rsidRPr="009958A8">
              <w:rPr>
                <w:rFonts w:ascii="Comic Sans MS" w:eastAsia="Calibri" w:hAnsi="Comic Sans MS"/>
                <w:sz w:val="16"/>
                <w:szCs w:val="16"/>
              </w:rPr>
              <w:t>g_l</w:t>
            </w:r>
            <w:proofErr w:type="spellEnd"/>
            <w:r w:rsidRPr="009958A8">
              <w:rPr>
                <w:rFonts w:ascii="Comic Sans MS" w:eastAsia="Calibri" w:hAnsi="Comic Sans MS"/>
                <w:sz w:val="16"/>
                <w:szCs w:val="16"/>
              </w:rPr>
              <w:t>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757FBD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25098A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9958A8">
              <w:rPr>
                <w:rFonts w:ascii="Comic Sans MS" w:eastAsia="Calibri" w:hAnsi="Comic Sans MS"/>
                <w:sz w:val="16"/>
                <w:szCs w:val="16"/>
              </w:rPr>
              <w:t>Determinar el orden de las palabras para formar oraciones.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757FBD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25098A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9958A8">
              <w:rPr>
                <w:rFonts w:ascii="Comic Sans MS" w:eastAsia="Calibri" w:hAnsi="Comic Sans MS"/>
                <w:sz w:val="16"/>
                <w:szCs w:val="16"/>
              </w:rPr>
              <w:t>Completar oraciones con palabras dadas.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Tr="0025098A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9958A8">
              <w:rPr>
                <w:rFonts w:ascii="Comic Sans MS" w:eastAsia="Calibri" w:hAnsi="Comic Sans MS"/>
                <w:sz w:val="16"/>
                <w:szCs w:val="16"/>
              </w:rPr>
              <w:t>Ordenar palabras para formar oraciones con sentido.</w:t>
            </w:r>
          </w:p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  <w:tc>
          <w:tcPr>
            <w:tcW w:w="0" w:type="auto"/>
          </w:tcPr>
          <w:p w:rsidR="009958A8" w:rsidRDefault="009958A8" w:rsidP="0025098A"/>
        </w:tc>
      </w:tr>
      <w:tr w:rsidR="009958A8" w:rsidRPr="009958A8" w:rsidTr="0025098A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9958A8">
              <w:rPr>
                <w:rFonts w:ascii="Comic Sans MS" w:eastAsia="Calibri" w:hAnsi="Comic Sans MS"/>
                <w:sz w:val="16"/>
                <w:szCs w:val="16"/>
              </w:rPr>
              <w:t>Leer, repasar y escribir palabras con los grupos consonánticos trabajados.</w:t>
            </w:r>
          </w:p>
        </w:tc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</w:tr>
      <w:tr w:rsidR="009958A8" w:rsidRPr="009958A8" w:rsidTr="0025098A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9958A8">
              <w:rPr>
                <w:rFonts w:ascii="Comic Sans MS" w:eastAsia="Calibri" w:hAnsi="Comic Sans MS"/>
                <w:sz w:val="16"/>
                <w:szCs w:val="16"/>
              </w:rPr>
              <w:t>Elaborar frases con significado.</w:t>
            </w:r>
          </w:p>
        </w:tc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</w:tr>
      <w:tr w:rsidR="009958A8" w:rsidRPr="009958A8" w:rsidTr="0025098A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9958A8">
              <w:rPr>
                <w:rFonts w:ascii="Comic Sans MS" w:eastAsia="Calibri" w:hAnsi="Comic Sans MS"/>
                <w:sz w:val="16"/>
                <w:szCs w:val="16"/>
              </w:rPr>
              <w:lastRenderedPageBreak/>
              <w:t>Escribir al dictado palabras que contengan los grupos consonánticos trabajados.</w:t>
            </w:r>
          </w:p>
        </w:tc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</w:tr>
      <w:tr w:rsidR="009958A8" w:rsidRPr="009958A8" w:rsidTr="0025098A">
        <w:tblPrEx>
          <w:tblLook w:val="04A0"/>
        </w:tblPrEx>
        <w:trPr>
          <w:gridAfter w:val="2"/>
          <w:wAfter w:w="8820" w:type="dxa"/>
        </w:trPr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  <w:r w:rsidRPr="009958A8">
              <w:rPr>
                <w:rFonts w:ascii="Comic Sans MS" w:eastAsia="Calibri" w:hAnsi="Comic Sans MS"/>
                <w:sz w:val="16"/>
                <w:szCs w:val="16"/>
              </w:rPr>
              <w:t>Leer y comprender un texto.</w:t>
            </w:r>
          </w:p>
        </w:tc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  <w:tc>
          <w:tcPr>
            <w:tcW w:w="0" w:type="auto"/>
          </w:tcPr>
          <w:p w:rsidR="009958A8" w:rsidRPr="009958A8" w:rsidRDefault="009958A8" w:rsidP="009958A8">
            <w:pPr>
              <w:snapToGrid w:val="0"/>
              <w:rPr>
                <w:rFonts w:ascii="Comic Sans MS" w:eastAsia="Calibri" w:hAnsi="Comic Sans MS"/>
                <w:sz w:val="16"/>
                <w:szCs w:val="16"/>
              </w:rPr>
            </w:pPr>
          </w:p>
        </w:tc>
      </w:tr>
    </w:tbl>
    <w:p w:rsidR="0025098A" w:rsidRDefault="0025098A" w:rsidP="009958A8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after="200" w:line="276" w:lineRule="auto"/>
      </w:pPr>
    </w:p>
    <w:sectPr w:rsidR="0025098A" w:rsidSect="009C6A5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C6A5F"/>
    <w:rsid w:val="000A620E"/>
    <w:rsid w:val="0025098A"/>
    <w:rsid w:val="002574D0"/>
    <w:rsid w:val="00387EE2"/>
    <w:rsid w:val="003B1B4C"/>
    <w:rsid w:val="003C38A3"/>
    <w:rsid w:val="003F659C"/>
    <w:rsid w:val="004C32EB"/>
    <w:rsid w:val="0053066A"/>
    <w:rsid w:val="00566EFF"/>
    <w:rsid w:val="00757FBD"/>
    <w:rsid w:val="00787EE9"/>
    <w:rsid w:val="008A5547"/>
    <w:rsid w:val="008B4051"/>
    <w:rsid w:val="009958A8"/>
    <w:rsid w:val="009C6A5F"/>
    <w:rsid w:val="00A23737"/>
    <w:rsid w:val="00A3056D"/>
    <w:rsid w:val="00AB5A28"/>
    <w:rsid w:val="00B37C4D"/>
    <w:rsid w:val="00E16440"/>
    <w:rsid w:val="00F024D5"/>
    <w:rsid w:val="00F92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6A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9C6A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angra3detindependiente1">
    <w:name w:val="Sangría 3 de t. independiente1"/>
    <w:basedOn w:val="Normal"/>
    <w:rsid w:val="009C6A5F"/>
    <w:pPr>
      <w:suppressAutoHyphens/>
      <w:overflowPunct w:val="0"/>
      <w:autoSpaceDE w:val="0"/>
      <w:autoSpaceDN w:val="0"/>
      <w:adjustRightInd w:val="0"/>
      <w:ind w:left="567"/>
      <w:jc w:val="both"/>
      <w:textAlignment w:val="baseline"/>
    </w:pPr>
    <w:rPr>
      <w:spacing w:val="-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5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6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413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</dc:creator>
  <cp:lastModifiedBy>abueno</cp:lastModifiedBy>
  <cp:revision>6</cp:revision>
  <dcterms:created xsi:type="dcterms:W3CDTF">2011-05-10T17:56:00Z</dcterms:created>
  <dcterms:modified xsi:type="dcterms:W3CDTF">2011-05-12T13:31:00Z</dcterms:modified>
</cp:coreProperties>
</file>